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CA" w:rsidRPr="00D024CA" w:rsidRDefault="00D024CA" w:rsidP="00D024C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24CA">
        <w:rPr>
          <w:rFonts w:ascii="Times New Roman" w:eastAsia="Calibri" w:hAnsi="Times New Roman" w:cs="Times New Roman"/>
          <w:b/>
          <w:sz w:val="24"/>
          <w:szCs w:val="28"/>
        </w:rPr>
        <w:t xml:space="preserve">Государственная программа Московской области «Жилище» </w:t>
      </w:r>
    </w:p>
    <w:p w:rsidR="00D024CA" w:rsidRPr="00D024CA" w:rsidRDefault="00D024CA" w:rsidP="00D024CA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24CA">
        <w:rPr>
          <w:rFonts w:ascii="Times New Roman" w:eastAsia="Calibri" w:hAnsi="Times New Roman" w:cs="Times New Roman"/>
          <w:b/>
          <w:sz w:val="24"/>
          <w:szCs w:val="28"/>
        </w:rPr>
        <w:t>на 2017-2027 годы</w:t>
      </w:r>
    </w:p>
    <w:p w:rsidR="00D024CA" w:rsidRPr="00D024CA" w:rsidRDefault="00D024CA" w:rsidP="00D024CA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4CA" w:rsidRPr="00D024CA" w:rsidRDefault="00D024CA" w:rsidP="00D024CA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t>Информация для граждан, изъявивших желание участвовать в подпрограмме «Семейная ипотека».</w:t>
      </w:r>
    </w:p>
    <w:p w:rsidR="00D024CA" w:rsidRPr="00D024CA" w:rsidRDefault="00D024CA" w:rsidP="00D024CA">
      <w:pPr>
        <w:spacing w:after="0" w:line="25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4CA" w:rsidRPr="00D024CA" w:rsidRDefault="00D024CA" w:rsidP="00D024CA">
      <w:pPr>
        <w:numPr>
          <w:ilvl w:val="0"/>
          <w:numId w:val="1"/>
        </w:numPr>
        <w:tabs>
          <w:tab w:val="left" w:pos="993"/>
        </w:tabs>
        <w:spacing w:after="160" w:line="256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t>Какая мера поддержки предоставляется</w:t>
      </w:r>
      <w:r w:rsidRPr="00D0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 подпрограммы «Семейная ипотека» (далее – Подпрограмма)</w:t>
      </w:r>
      <w:r w:rsidRPr="00D024CA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D024CA" w:rsidRPr="00D024CA" w:rsidRDefault="00D024CA" w:rsidP="00D024C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нижение процентной ставки по ипотечному жилищному кредиту на 3 </w:t>
      </w:r>
      <w:proofErr w:type="gramStart"/>
      <w:r w:rsidRPr="00D024CA">
        <w:rPr>
          <w:rFonts w:ascii="Times New Roman" w:eastAsia="Calibri" w:hAnsi="Times New Roman" w:cs="Times New Roman"/>
          <w:sz w:val="28"/>
          <w:szCs w:val="28"/>
        </w:rPr>
        <w:t>процентных</w:t>
      </w:r>
      <w:proofErr w:type="gramEnd"/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 пункта в случае:</w:t>
      </w:r>
    </w:p>
    <w:p w:rsidR="00D024CA" w:rsidRPr="00D024CA" w:rsidRDefault="00D024CA" w:rsidP="00D024CA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- получения ипотечного жилищного кредита в целях приобретения готового жилого помещения у юридического лица – застройщика на первичном рынке по договору купли-продажи;</w:t>
      </w:r>
    </w:p>
    <w:p w:rsidR="00D024CA" w:rsidRPr="00D024CA" w:rsidRDefault="00D024CA" w:rsidP="00D024CA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- получения ипотечного жилищного кредита в целях приобретения у юридического лица жилого помещения находящегося на этапе строительства по договору участия в долевом строительстве;</w:t>
      </w: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- заключения договора рефинансирования (</w:t>
      </w:r>
      <w:proofErr w:type="spellStart"/>
      <w:r w:rsidRPr="00D024CA">
        <w:rPr>
          <w:rFonts w:ascii="Times New Roman" w:eastAsia="Calibri" w:hAnsi="Times New Roman" w:cs="Times New Roman"/>
          <w:sz w:val="28"/>
          <w:szCs w:val="28"/>
        </w:rPr>
        <w:t>перекредитования</w:t>
      </w:r>
      <w:proofErr w:type="spellEnd"/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) ипотечного жилищного кредита, ранее полученного в целях приобретения готового жилого помещения у юридического лица – застройщика на первичном рынке или жилого помещения находящегося на этапе строительства. </w:t>
      </w:r>
    </w:p>
    <w:p w:rsidR="00D024CA" w:rsidRPr="00D024CA" w:rsidRDefault="00D024CA" w:rsidP="00D024CA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Жилое помещение должно быть приобретено на территории Московской области.</w:t>
      </w:r>
    </w:p>
    <w:p w:rsidR="00D024CA" w:rsidRPr="00D024CA" w:rsidRDefault="00D024CA" w:rsidP="00D024CA">
      <w:pPr>
        <w:numPr>
          <w:ilvl w:val="0"/>
          <w:numId w:val="1"/>
        </w:numPr>
        <w:tabs>
          <w:tab w:val="left" w:pos="993"/>
        </w:tabs>
        <w:spacing w:before="240" w:after="1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какую финансовую организацию (банк) нужно обратиться для получения ипотечного кредита или заключения договора рефинансирования?</w:t>
      </w:r>
    </w:p>
    <w:p w:rsidR="00D024CA" w:rsidRPr="00D024CA" w:rsidRDefault="00D024CA" w:rsidP="00D024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соглашение заключено с АО «Банк ДОМ</w:t>
      </w:r>
      <w:proofErr w:type="gramStart"/>
      <w:r w:rsidRPr="00D024C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024CA">
        <w:rPr>
          <w:rFonts w:ascii="Times New Roman" w:eastAsia="Times New Roman" w:hAnsi="Times New Roman" w:cs="Times New Roman"/>
          <w:sz w:val="28"/>
          <w:szCs w:val="28"/>
          <w:lang w:eastAsia="ru-RU"/>
        </w:rPr>
        <w:t>Ф».</w:t>
      </w:r>
    </w:p>
    <w:p w:rsidR="00D024CA" w:rsidRPr="00D024CA" w:rsidRDefault="00D024CA" w:rsidP="00D024CA">
      <w:pPr>
        <w:numPr>
          <w:ilvl w:val="0"/>
          <w:numId w:val="1"/>
        </w:numPr>
        <w:tabs>
          <w:tab w:val="left" w:pos="993"/>
        </w:tabs>
        <w:spacing w:before="240" w:after="160" w:line="25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t>Требования к участникам:</w:t>
      </w: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1) наличие гражданства Российской Федерации у членов семьи;</w:t>
      </w: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2) один из членов семьи имеет место жительства в Московской области;</w:t>
      </w: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3) рождение в семье первого ребенка в период с 01.01.2020 по 31.12.2022 в Московской области;</w:t>
      </w: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4) регистрация рождения первого ребенка в Московской области;</w:t>
      </w: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5) наличие на территории Российской Федерации в собственности всех членов семьи жилых помещений общей площадью не более 18 квадратных метров на 1 человека (жилое помещение по которому ипотечный жилищный кредит </w:t>
      </w:r>
      <w:proofErr w:type="gramStart"/>
      <w:r w:rsidRPr="00D024CA">
        <w:rPr>
          <w:rFonts w:ascii="Times New Roman" w:eastAsia="Calibri" w:hAnsi="Times New Roman" w:cs="Times New Roman"/>
          <w:sz w:val="28"/>
          <w:szCs w:val="28"/>
        </w:rPr>
        <w:t>рефинансируется</w:t>
      </w:r>
      <w:proofErr w:type="gramEnd"/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 не учитывается);</w:t>
      </w:r>
    </w:p>
    <w:p w:rsid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6) согласие совершеннолетних членов семьи на обработку персональных данных.</w:t>
      </w:r>
    </w:p>
    <w:p w:rsid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D024CA" w:rsidRDefault="00D024CA" w:rsidP="00D024C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Какие документы необходимо предоставить, для участия в Подпрограмме?</w:t>
      </w:r>
    </w:p>
    <w:p w:rsidR="00D024CA" w:rsidRPr="00D024CA" w:rsidRDefault="00D024CA" w:rsidP="00D024CA">
      <w:pPr>
        <w:tabs>
          <w:tab w:val="left" w:pos="993"/>
        </w:tabs>
        <w:spacing w:after="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1) документы, удостоверяющие личность всех членов семьи (паспорт (все страницы), свидетельство о рождении);</w:t>
      </w:r>
    </w:p>
    <w:p w:rsid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2) страховые свидетельства обязательного пенсионного страхования или справки о регистрации в системе персонифицированного учета (СНИЛС) </w:t>
      </w:r>
      <w:r w:rsidRPr="00D024CA">
        <w:rPr>
          <w:rFonts w:ascii="Times New Roman" w:eastAsia="Calibri" w:hAnsi="Times New Roman" w:cs="Times New Roman"/>
          <w:sz w:val="28"/>
          <w:szCs w:val="28"/>
        </w:rPr>
        <w:br/>
        <w:t>всех членов семьи.</w:t>
      </w:r>
    </w:p>
    <w:p w:rsidR="00D024CA" w:rsidRPr="00D024CA" w:rsidRDefault="00D024CA" w:rsidP="00D02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Default="00D024CA" w:rsidP="00D024CA">
      <w:pPr>
        <w:numPr>
          <w:ilvl w:val="0"/>
          <w:numId w:val="1"/>
        </w:numPr>
        <w:tabs>
          <w:tab w:val="left" w:pos="426"/>
        </w:tabs>
        <w:spacing w:before="240" w:after="160" w:line="25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t xml:space="preserve">Куда следует подать документы? </w:t>
      </w:r>
    </w:p>
    <w:p w:rsidR="00D024CA" w:rsidRPr="00D024CA" w:rsidRDefault="00D024CA" w:rsidP="00D024CA">
      <w:pPr>
        <w:tabs>
          <w:tab w:val="left" w:pos="426"/>
        </w:tabs>
        <w:spacing w:before="240" w:after="160" w:line="256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4CA" w:rsidRDefault="00D024CA" w:rsidP="00D024CA">
      <w:pPr>
        <w:spacing w:after="160" w:line="256" w:lineRule="auto"/>
        <w:ind w:firstLine="567"/>
        <w:jc w:val="both"/>
        <w:rPr>
          <w:rFonts w:ascii="Calibri" w:eastAsia="Calibri" w:hAnsi="Calibri" w:cs="Times New Roman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Заявление на участие, а так же документы необходимо подать в Министерство жилищной политики Московской области (далее – Министерство), посредством электронного обращения в ведомственную информационную систему </w:t>
      </w:r>
      <w:hyperlink r:id="rId6" w:history="1">
        <w:r w:rsidRPr="00D024C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https://rgis.mosreg.ru/</w:t>
        </w:r>
      </w:hyperlink>
    </w:p>
    <w:p w:rsidR="00D024CA" w:rsidRPr="00D024CA" w:rsidRDefault="00D024CA" w:rsidP="00D024C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Pr="00D024CA" w:rsidRDefault="00D024CA" w:rsidP="00D024CA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t xml:space="preserve">Кто принимает решение о соответствии семьи условиям Подпрограммы? </w:t>
      </w:r>
    </w:p>
    <w:p w:rsidR="00D024CA" w:rsidRPr="00D024CA" w:rsidRDefault="00D024CA" w:rsidP="00D024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Проверку соответствия условиям, а так же решение о включении в состав участников Подпрограммы принимает Министерство. </w:t>
      </w: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Решение Министерство оформляет в виде уведомления о включении в состав участников Подпрограммы или об отклонения заявления и направляет в личный кабинет ведомственной информационной системы </w:t>
      </w:r>
      <w:hyperlink r:id="rId7" w:history="1">
        <w:r w:rsidRPr="00D024C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https://rgis.mosreg.ru/</w:t>
        </w:r>
      </w:hyperlink>
    </w:p>
    <w:p w:rsidR="00D024CA" w:rsidRDefault="00D024CA" w:rsidP="00D024C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Срок действия Уведомления составляет 12 месяцев со дня выдачи.</w:t>
      </w:r>
    </w:p>
    <w:p w:rsidR="00D024CA" w:rsidRPr="00D024CA" w:rsidRDefault="00D024CA" w:rsidP="00D024C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Default="00D024CA" w:rsidP="00D024CA">
      <w:pPr>
        <w:numPr>
          <w:ilvl w:val="0"/>
          <w:numId w:val="1"/>
        </w:numPr>
        <w:spacing w:before="240"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4CA">
        <w:rPr>
          <w:rFonts w:ascii="Times New Roman" w:eastAsia="Calibri" w:hAnsi="Times New Roman" w:cs="Times New Roman"/>
          <w:b/>
          <w:sz w:val="28"/>
          <w:szCs w:val="28"/>
        </w:rPr>
        <w:t>Что делать после получения Уведомления?</w:t>
      </w:r>
    </w:p>
    <w:p w:rsidR="00D024CA" w:rsidRPr="00D024CA" w:rsidRDefault="00D024CA" w:rsidP="00D024CA">
      <w:pPr>
        <w:spacing w:before="240" w:after="160" w:line="240" w:lineRule="auto"/>
        <w:ind w:left="9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После получения Уведомления, участнику Подпрограммы следует обратиться в АО «Банк ДОМ</w:t>
      </w:r>
      <w:proofErr w:type="gramStart"/>
      <w:r w:rsidRPr="00D024C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024CA">
        <w:rPr>
          <w:rFonts w:ascii="Times New Roman" w:eastAsia="Calibri" w:hAnsi="Times New Roman" w:cs="Times New Roman"/>
          <w:sz w:val="28"/>
          <w:szCs w:val="28"/>
        </w:rPr>
        <w:t xml:space="preserve">Ф» для получения ипотечного жилищного кредита или заключения договора рефинансирования. </w:t>
      </w:r>
      <w:proofErr w:type="gramStart"/>
      <w:r w:rsidRPr="00D024CA">
        <w:rPr>
          <w:rFonts w:ascii="Times New Roman" w:eastAsia="Calibri" w:hAnsi="Times New Roman" w:cs="Times New Roman"/>
          <w:sz w:val="28"/>
          <w:szCs w:val="28"/>
        </w:rPr>
        <w:t>При этом сотрудникам банка необходимо предоставить Уведомление о включении в состав участников Подпрограммы, выданное Министерством, для снижения ипотечной ставки на 3 процентных пункта.</w:t>
      </w:r>
      <w:proofErr w:type="gramEnd"/>
    </w:p>
    <w:p w:rsid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Размер ипотечного жилищного кредита, а в случае заключения договора рефинансирования, остаток задолженности по кредиту (займу), не может превышать 9 000 000 руб.</w:t>
      </w:r>
    </w:p>
    <w:p w:rsid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024CA" w:rsidRPr="00D024CA" w:rsidRDefault="00D024CA" w:rsidP="00D024CA">
      <w:pPr>
        <w:shd w:val="clear" w:color="auto" w:fill="FFFFFF"/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4CA" w:rsidRPr="00D024CA" w:rsidRDefault="00D024CA" w:rsidP="00D02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Контакты Министерства жилищной политики Московской области:</w:t>
      </w:r>
    </w:p>
    <w:p w:rsidR="00D024CA" w:rsidRPr="00D024CA" w:rsidRDefault="00D024CA" w:rsidP="00D02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D024CA" w:rsidRPr="00D024CA" w:rsidRDefault="00D024CA" w:rsidP="00D02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реализации региональных программ: 8 (498) 602-16-00:</w:t>
      </w:r>
    </w:p>
    <w:p w:rsidR="00D024CA" w:rsidRPr="00D024CA" w:rsidRDefault="00D024CA" w:rsidP="00D02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2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доб. 47-716 Матвеева Наталья Андреевна, эл. адрес: </w:t>
      </w:r>
      <w:r w:rsidRPr="00D024C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MatveevaNA@mosreg.ru</w:t>
      </w:r>
    </w:p>
    <w:p w:rsidR="00D024CA" w:rsidRPr="00D024CA" w:rsidRDefault="00D024CA" w:rsidP="00D024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D024C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доб. 47-648</w:t>
      </w:r>
      <w:r w:rsidRPr="00D024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024CA">
        <w:rPr>
          <w:rFonts w:ascii="Times New Roman" w:eastAsia="Times New Roman" w:hAnsi="Times New Roman" w:cs="Times New Roman"/>
          <w:sz w:val="28"/>
          <w:szCs w:val="24"/>
          <w:lang w:eastAsia="ru-RU"/>
        </w:rPr>
        <w:t>Лобода Анастасия Александровна, эл.</w:t>
      </w:r>
      <w:r w:rsidRPr="00D024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024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адрес: </w:t>
      </w:r>
      <w:hyperlink r:id="rId8" w:history="1">
        <w:r w:rsidRPr="00D024CA">
          <w:rPr>
            <w:rFonts w:ascii="Times New Roman" w:eastAsia="Times New Roman" w:hAnsi="Times New Roman" w:cs="Times New Roman"/>
            <w:color w:val="000000"/>
            <w:sz w:val="28"/>
            <w:szCs w:val="24"/>
            <w:u w:val="single"/>
            <w:lang w:eastAsia="ru-RU"/>
          </w:rPr>
          <w:t>LobodaAA@mosreg.ru</w:t>
        </w:r>
      </w:hyperlink>
      <w:r w:rsidRPr="00D0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 АО </w:t>
      </w:r>
      <w:r w:rsidRPr="00D024CA">
        <w:rPr>
          <w:rFonts w:ascii="Times New Roman" w:eastAsia="Calibri" w:hAnsi="Times New Roman" w:cs="Times New Roman"/>
          <w:b/>
          <w:sz w:val="28"/>
          <w:szCs w:val="28"/>
        </w:rPr>
        <w:t>«Банк ДОМ</w:t>
      </w:r>
      <w:proofErr w:type="gramStart"/>
      <w:r w:rsidRPr="00D024CA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D024CA">
        <w:rPr>
          <w:rFonts w:ascii="Times New Roman" w:eastAsia="Calibri" w:hAnsi="Times New Roman" w:cs="Times New Roman"/>
          <w:b/>
          <w:sz w:val="28"/>
          <w:szCs w:val="28"/>
        </w:rPr>
        <w:t>Ф»:</w:t>
      </w: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12"/>
          <w:szCs w:val="28"/>
        </w:rPr>
      </w:pPr>
    </w:p>
    <w:p w:rsidR="00D024CA" w:rsidRPr="00D024CA" w:rsidRDefault="00D024CA" w:rsidP="00D024C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4CA">
        <w:rPr>
          <w:rFonts w:ascii="Times New Roman" w:eastAsia="Calibri" w:hAnsi="Times New Roman" w:cs="Times New Roman"/>
          <w:sz w:val="28"/>
          <w:szCs w:val="28"/>
        </w:rPr>
        <w:t>Тел.: 8(495) 775-86-86, э</w:t>
      </w:r>
      <w:r w:rsidRPr="00D024CA">
        <w:rPr>
          <w:rFonts w:ascii="Times New Roman" w:eastAsia="Times New Roman" w:hAnsi="Times New Roman" w:cs="Times New Roman"/>
          <w:sz w:val="28"/>
          <w:szCs w:val="24"/>
          <w:lang w:eastAsia="ru-RU"/>
        </w:rPr>
        <w:t>л. адрес</w:t>
      </w:r>
      <w:r w:rsidRPr="00D024CA">
        <w:rPr>
          <w:rFonts w:ascii="Times New Roman" w:eastAsia="Calibri" w:hAnsi="Times New Roman" w:cs="Times New Roman"/>
          <w:sz w:val="28"/>
          <w:szCs w:val="28"/>
        </w:rPr>
        <w:t>: https://domrfbank.ru/</w:t>
      </w:r>
    </w:p>
    <w:p w:rsidR="00126CD4" w:rsidRDefault="00126CD4"/>
    <w:sectPr w:rsidR="0012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4E8F"/>
    <w:multiLevelType w:val="hybridMultilevel"/>
    <w:tmpl w:val="492C987C"/>
    <w:lvl w:ilvl="0" w:tplc="96F26E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55"/>
    <w:rsid w:val="00126CD4"/>
    <w:rsid w:val="00C31D55"/>
    <w:rsid w:val="00D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odaAA@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gis.mos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is.mos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Л.А.</dc:creator>
  <cp:keywords/>
  <dc:description/>
  <cp:lastModifiedBy>Токарева Л.А.</cp:lastModifiedBy>
  <cp:revision>3</cp:revision>
  <dcterms:created xsi:type="dcterms:W3CDTF">2020-11-25T11:18:00Z</dcterms:created>
  <dcterms:modified xsi:type="dcterms:W3CDTF">2020-11-25T11:19:00Z</dcterms:modified>
</cp:coreProperties>
</file>